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21704" w14:textId="406CB426" w:rsidR="00AF37C3" w:rsidRPr="004E38AE" w:rsidRDefault="00C40209" w:rsidP="00AF37C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Montserrat" w:eastAsia="Montserrat" w:hAnsi="Montserrat" w:cs="Montserrat"/>
        </w:rPr>
      </w:pPr>
      <w:proofErr w:type="gramStart"/>
      <w:r w:rsidRPr="004E38AE">
        <w:rPr>
          <w:rFonts w:ascii="Montserrat" w:eastAsia="Montserrat" w:hAnsi="Montserrat" w:cs="Montserrat"/>
        </w:rPr>
        <w:t xml:space="preserve">Chapecó, </w:t>
      </w:r>
      <w:r w:rsidR="000226E5">
        <w:rPr>
          <w:rFonts w:ascii="Montserrat" w:eastAsia="Montserrat" w:hAnsi="Montserrat" w:cs="Montserrat"/>
        </w:rPr>
        <w:t xml:space="preserve"> </w:t>
      </w:r>
      <w:r w:rsidR="001248E8">
        <w:rPr>
          <w:rFonts w:ascii="Montserrat" w:eastAsia="Montserrat" w:hAnsi="Montserrat" w:cs="Montserrat"/>
        </w:rPr>
        <w:t>14</w:t>
      </w:r>
      <w:proofErr w:type="gramEnd"/>
      <w:r w:rsidR="001248E8">
        <w:rPr>
          <w:rFonts w:ascii="Montserrat" w:eastAsia="Montserrat" w:hAnsi="Montserrat" w:cs="Montserrat"/>
        </w:rPr>
        <w:t xml:space="preserve"> de abril</w:t>
      </w:r>
      <w:r w:rsidR="000226E5">
        <w:rPr>
          <w:rFonts w:ascii="Montserrat" w:eastAsia="Montserrat" w:hAnsi="Montserrat" w:cs="Montserrat"/>
        </w:rPr>
        <w:t xml:space="preserve"> de 202</w:t>
      </w:r>
      <w:r w:rsidR="001248E8">
        <w:rPr>
          <w:rFonts w:ascii="Montserrat" w:eastAsia="Montserrat" w:hAnsi="Montserrat" w:cs="Montserrat"/>
        </w:rPr>
        <w:t>6</w:t>
      </w:r>
    </w:p>
    <w:p w14:paraId="3159D855" w14:textId="77777777" w:rsidR="00AF37C3" w:rsidRPr="004E38AE" w:rsidRDefault="00AF37C3" w:rsidP="00AF37C3">
      <w:pPr>
        <w:pStyle w:val="Ttulo"/>
        <w:jc w:val="left"/>
        <w:rPr>
          <w:rFonts w:ascii="Montserrat" w:eastAsia="Montserrat" w:hAnsi="Montserrat" w:cs="Montserrat"/>
          <w:sz w:val="20"/>
          <w:szCs w:val="20"/>
        </w:rPr>
      </w:pPr>
    </w:p>
    <w:p w14:paraId="5ECD1396" w14:textId="77777777" w:rsidR="00AF37C3" w:rsidRPr="004E38AE" w:rsidRDefault="00AF37C3" w:rsidP="00AF37C3">
      <w:pPr>
        <w:pStyle w:val="Ttulo"/>
        <w:rPr>
          <w:rFonts w:ascii="Montserrat" w:eastAsia="Montserrat" w:hAnsi="Montserrat" w:cs="Montserrat"/>
          <w:sz w:val="24"/>
          <w:szCs w:val="24"/>
        </w:rPr>
      </w:pPr>
      <w:r w:rsidRPr="004E38AE">
        <w:rPr>
          <w:rFonts w:ascii="Montserrat" w:eastAsia="Montserrat" w:hAnsi="Montserrat" w:cs="Montserrat"/>
          <w:sz w:val="24"/>
          <w:szCs w:val="24"/>
        </w:rPr>
        <w:t>MEMORIAL DESCRITIVO: ARQUITETÔNICO</w:t>
      </w:r>
    </w:p>
    <w:p w14:paraId="7C75521B" w14:textId="77777777" w:rsidR="00AF37C3" w:rsidRPr="004E38AE" w:rsidRDefault="00AF37C3" w:rsidP="00AF37C3">
      <w:pPr>
        <w:jc w:val="both"/>
        <w:rPr>
          <w:rFonts w:ascii="Montserrat" w:eastAsia="Montserrat" w:hAnsi="Montserrat" w:cs="Montserrat"/>
          <w:sz w:val="20"/>
          <w:szCs w:val="20"/>
        </w:rPr>
      </w:pPr>
    </w:p>
    <w:p w14:paraId="3BDBD63C" w14:textId="77777777" w:rsidR="00AF37C3" w:rsidRPr="004E38AE" w:rsidRDefault="00AF37C3" w:rsidP="00AF37C3">
      <w:pPr>
        <w:spacing w:after="120"/>
        <w:ind w:left="567" w:right="-567" w:hanging="567"/>
        <w:jc w:val="both"/>
        <w:rPr>
          <w:rFonts w:ascii="Montserrat" w:eastAsia="Montserrat" w:hAnsi="Montserrat" w:cs="Montserrat"/>
          <w:b/>
          <w:sz w:val="20"/>
          <w:szCs w:val="20"/>
        </w:rPr>
      </w:pPr>
      <w:r w:rsidRPr="004E38AE">
        <w:rPr>
          <w:rFonts w:ascii="Montserrat" w:eastAsia="Montserrat" w:hAnsi="Montserrat" w:cs="Montserrat"/>
          <w:b/>
          <w:sz w:val="20"/>
          <w:szCs w:val="20"/>
        </w:rPr>
        <w:t>1-Descrição da Obra:</w:t>
      </w:r>
    </w:p>
    <w:p w14:paraId="642CFE20" w14:textId="18C8B23C" w:rsidR="001248E8" w:rsidRPr="001248E8" w:rsidRDefault="001248E8" w:rsidP="001248E8">
      <w:pPr>
        <w:spacing w:after="120"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  <w:lang w:eastAsia="pt-BR"/>
        </w:rPr>
      </w:pPr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>1.1-Informações Gerais: O projeto refere-se à construção de uma edificação de uso institucional com 01 pavimento, composta por 01 recepção, 08 salas de atendimento, 02 Banheiros acessíveis e 01 copa. A edificação será construída em estrutura em concreto armado convencional e alvenaria com área total de 285,</w:t>
      </w:r>
      <w:r w:rsidR="00C37660">
        <w:rPr>
          <w:rFonts w:ascii="Montserrat" w:eastAsia="Montserrat" w:hAnsi="Montserrat" w:cs="Montserrat"/>
          <w:sz w:val="20"/>
          <w:szCs w:val="20"/>
          <w:lang w:eastAsia="pt-BR"/>
        </w:rPr>
        <w:t>56</w:t>
      </w:r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>m².</w:t>
      </w:r>
    </w:p>
    <w:p w14:paraId="2D1DF774" w14:textId="19746198" w:rsidR="001248E8" w:rsidRPr="001248E8" w:rsidRDefault="001248E8" w:rsidP="001248E8">
      <w:pPr>
        <w:spacing w:before="120" w:after="120"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  <w:lang w:eastAsia="pt-BR"/>
        </w:rPr>
      </w:pPr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 xml:space="preserve">1.2-Localização: Rua </w:t>
      </w:r>
      <w:proofErr w:type="spellStart"/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>Demetrio</w:t>
      </w:r>
      <w:proofErr w:type="spellEnd"/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 xml:space="preserve"> Alves da Silva, Lote 02</w:t>
      </w:r>
      <w:r w:rsidR="00C37660">
        <w:rPr>
          <w:rFonts w:ascii="Montserrat" w:eastAsia="Montserrat" w:hAnsi="Montserrat" w:cs="Montserrat"/>
          <w:sz w:val="20"/>
          <w:szCs w:val="20"/>
          <w:lang w:eastAsia="pt-BR"/>
        </w:rPr>
        <w:t xml:space="preserve"> e 03</w:t>
      </w:r>
      <w:r w:rsidRPr="001248E8">
        <w:rPr>
          <w:rFonts w:ascii="Montserrat" w:eastAsia="Montserrat" w:hAnsi="Montserrat" w:cs="Montserrat"/>
          <w:sz w:val="20"/>
          <w:szCs w:val="20"/>
          <w:lang w:eastAsia="pt-BR"/>
        </w:rPr>
        <w:t>, Quadra 45, Caxambu do Sul – SC (89.880-000)</w:t>
      </w:r>
      <w:r w:rsidR="00C37660">
        <w:rPr>
          <w:rFonts w:ascii="Montserrat" w:eastAsia="Montserrat" w:hAnsi="Montserrat" w:cs="Montserrat"/>
          <w:sz w:val="20"/>
          <w:szCs w:val="20"/>
          <w:lang w:eastAsia="pt-BR"/>
        </w:rPr>
        <w:t>.</w:t>
      </w:r>
    </w:p>
    <w:p w14:paraId="29BC6DD5" w14:textId="34F10D62" w:rsidR="009B34AA" w:rsidRPr="004E38AE" w:rsidRDefault="009B34AA" w:rsidP="00AF37C3">
      <w:pPr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7B1DDE77" w14:textId="34EE22E8" w:rsidR="00AF37C3" w:rsidRDefault="00AF37C3" w:rsidP="00AF37C3">
      <w:pPr>
        <w:spacing w:before="120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  <w:bookmarkStart w:id="0" w:name="_Hlk158215181"/>
      <w:r w:rsidRPr="004E38AE">
        <w:rPr>
          <w:rFonts w:ascii="Montserrat" w:eastAsia="Montserrat" w:hAnsi="Montserrat" w:cs="Montserrat"/>
          <w:sz w:val="20"/>
          <w:szCs w:val="20"/>
        </w:rPr>
        <w:t xml:space="preserve">1.3-Proprietário: </w:t>
      </w:r>
    </w:p>
    <w:p w14:paraId="5CE7B464" w14:textId="77777777" w:rsidR="001248E8" w:rsidRPr="004E38AE" w:rsidRDefault="001248E8" w:rsidP="00AF37C3">
      <w:pPr>
        <w:spacing w:before="120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1DD8FA65" w14:textId="40BEDC9C" w:rsidR="000226E5" w:rsidRDefault="001248E8" w:rsidP="000226E5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PREFEITURA DE CAXAMBU DO SUL</w:t>
      </w:r>
    </w:p>
    <w:p w14:paraId="280AC10C" w14:textId="3B9B00D5" w:rsidR="000226E5" w:rsidRDefault="000226E5" w:rsidP="000226E5">
      <w:pPr>
        <w:spacing w:after="0" w:line="360" w:lineRule="auto"/>
        <w:jc w:val="center"/>
      </w:pPr>
      <w:r w:rsidRPr="00FA727A">
        <w:t>C</w:t>
      </w:r>
      <w:r>
        <w:t>NPJ</w:t>
      </w:r>
      <w:r w:rsidRPr="00FA727A">
        <w:t xml:space="preserve"> </w:t>
      </w:r>
      <w:r w:rsidR="001248E8">
        <w:t>83</w:t>
      </w:r>
      <w:r w:rsidRPr="006E29FC">
        <w:t>.</w:t>
      </w:r>
      <w:r w:rsidR="001248E8">
        <w:t>021</w:t>
      </w:r>
      <w:r w:rsidRPr="006E29FC">
        <w:t>.</w:t>
      </w:r>
      <w:r w:rsidR="001248E8">
        <w:t>816</w:t>
      </w:r>
      <w:r w:rsidRPr="006E29FC">
        <w:t>/0001-</w:t>
      </w:r>
      <w:r w:rsidR="001248E8">
        <w:t>29</w:t>
      </w:r>
    </w:p>
    <w:p w14:paraId="3F9CA05B" w14:textId="77777777" w:rsidR="000226E5" w:rsidRPr="00FA727A" w:rsidRDefault="000226E5" w:rsidP="000226E5">
      <w:pPr>
        <w:spacing w:after="0" w:line="360" w:lineRule="auto"/>
        <w:jc w:val="center"/>
      </w:pPr>
      <w:r w:rsidRPr="00FA727A">
        <w:t>Proprietário</w:t>
      </w:r>
    </w:p>
    <w:p w14:paraId="1E676B31" w14:textId="3FD78F51" w:rsidR="009B34AA" w:rsidRPr="004E38AE" w:rsidRDefault="009B34AA" w:rsidP="00C40209">
      <w:pPr>
        <w:ind w:right="-567"/>
        <w:jc w:val="both"/>
        <w:rPr>
          <w:rFonts w:ascii="Montserrat" w:eastAsia="Montserrat" w:hAnsi="Montserrat" w:cs="Montserrat"/>
          <w:sz w:val="20"/>
          <w:szCs w:val="20"/>
        </w:rPr>
      </w:pPr>
    </w:p>
    <w:bookmarkEnd w:id="0"/>
    <w:p w14:paraId="3A0E092D" w14:textId="77777777" w:rsidR="00AF37C3" w:rsidRPr="004E38AE" w:rsidRDefault="00AF37C3" w:rsidP="00AF37C3">
      <w:pPr>
        <w:spacing w:before="120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  <w:r w:rsidRPr="004E38AE">
        <w:rPr>
          <w:rFonts w:ascii="Montserrat" w:eastAsia="Montserrat" w:hAnsi="Montserrat" w:cs="Montserrat"/>
          <w:sz w:val="20"/>
          <w:szCs w:val="20"/>
        </w:rPr>
        <w:t xml:space="preserve">                             </w:t>
      </w:r>
    </w:p>
    <w:p w14:paraId="4782D2EC" w14:textId="60A70B1B" w:rsidR="00AF37C3" w:rsidRPr="004E38AE" w:rsidRDefault="00AF37C3" w:rsidP="001248E8">
      <w:pPr>
        <w:spacing w:before="120" w:line="240" w:lineRule="auto"/>
        <w:ind w:left="567" w:right="-567"/>
        <w:jc w:val="both"/>
        <w:rPr>
          <w:rFonts w:ascii="Montserrat" w:eastAsia="Montserrat" w:hAnsi="Montserrat" w:cs="Montserrat"/>
          <w:b/>
          <w:sz w:val="20"/>
          <w:szCs w:val="20"/>
        </w:rPr>
      </w:pPr>
      <w:r w:rsidRPr="004E38AE">
        <w:rPr>
          <w:rFonts w:ascii="Montserrat" w:eastAsia="Montserrat" w:hAnsi="Montserrat" w:cs="Montserrat"/>
          <w:sz w:val="20"/>
          <w:szCs w:val="20"/>
        </w:rPr>
        <w:t>1.4-Responsável Técnico Projeto:</w:t>
      </w:r>
      <w:r w:rsidR="000D59D4" w:rsidRPr="004E38AE">
        <w:rPr>
          <w:rFonts w:ascii="Montserrat" w:eastAsia="Montserrat" w:hAnsi="Montserrat" w:cs="Montserrat"/>
          <w:sz w:val="20"/>
          <w:szCs w:val="20"/>
        </w:rPr>
        <w:t xml:space="preserve">                             </w:t>
      </w:r>
    </w:p>
    <w:p w14:paraId="0C01FC8B" w14:textId="77777777" w:rsidR="00AF37C3" w:rsidRPr="004E38AE" w:rsidRDefault="00AF37C3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b/>
          <w:sz w:val="20"/>
          <w:szCs w:val="20"/>
        </w:rPr>
      </w:pPr>
      <w:r w:rsidRPr="004E38AE">
        <w:rPr>
          <w:rFonts w:ascii="Montserrat" w:eastAsia="Montserrat" w:hAnsi="Montserrat" w:cs="Montserrat"/>
          <w:b/>
          <w:sz w:val="20"/>
          <w:szCs w:val="20"/>
        </w:rPr>
        <w:t xml:space="preserve">                                                                                         KEILA GHELLER</w:t>
      </w:r>
    </w:p>
    <w:p w14:paraId="434221C3" w14:textId="77777777" w:rsidR="00AF37C3" w:rsidRPr="004E38AE" w:rsidRDefault="00AF37C3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  <w:r w:rsidRPr="004E38AE">
        <w:rPr>
          <w:rFonts w:ascii="Montserrat" w:eastAsia="Montserrat" w:hAnsi="Montserrat" w:cs="Montserrat"/>
          <w:b/>
          <w:sz w:val="20"/>
          <w:szCs w:val="20"/>
        </w:rPr>
        <w:t xml:space="preserve">                                                                                   </w:t>
      </w:r>
      <w:r w:rsidRPr="004E38AE">
        <w:rPr>
          <w:rFonts w:ascii="Montserrat" w:eastAsia="Montserrat" w:hAnsi="Montserrat" w:cs="Montserrat"/>
          <w:sz w:val="20"/>
          <w:szCs w:val="20"/>
        </w:rPr>
        <w:t xml:space="preserve">  CAU-SC: A184848-8</w:t>
      </w:r>
    </w:p>
    <w:p w14:paraId="7591685E" w14:textId="6D425E60" w:rsidR="00AF37C3" w:rsidRDefault="00AF37C3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  <w:r w:rsidRPr="004E38AE">
        <w:rPr>
          <w:rFonts w:ascii="Montserrat" w:eastAsia="Montserrat" w:hAnsi="Montserrat" w:cs="Montserrat"/>
          <w:sz w:val="20"/>
          <w:szCs w:val="20"/>
        </w:rPr>
        <w:t xml:space="preserve">                                                                                          Arquiteta e Urbanista</w:t>
      </w:r>
    </w:p>
    <w:p w14:paraId="56D80798" w14:textId="77777777" w:rsidR="001248E8" w:rsidRDefault="001248E8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3DCEF9E1" w14:textId="77777777" w:rsidR="001248E8" w:rsidRDefault="001248E8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018E0612" w14:textId="77777777" w:rsidR="001248E8" w:rsidRDefault="001248E8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44F3D80D" w14:textId="77777777" w:rsidR="001248E8" w:rsidRDefault="001248E8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71FC6DE6" w14:textId="77777777" w:rsidR="001248E8" w:rsidRPr="004E38AE" w:rsidRDefault="001248E8" w:rsidP="001248E8">
      <w:pPr>
        <w:spacing w:line="240" w:lineRule="auto"/>
        <w:ind w:left="567" w:right="-567"/>
        <w:jc w:val="both"/>
        <w:rPr>
          <w:rFonts w:ascii="Montserrat" w:eastAsia="Montserrat" w:hAnsi="Montserrat" w:cs="Montserrat"/>
          <w:sz w:val="20"/>
          <w:szCs w:val="20"/>
        </w:rPr>
      </w:pPr>
    </w:p>
    <w:p w14:paraId="665DDB0D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lastRenderedPageBreak/>
        <w:t>2-Serviços Preliminares:</w:t>
      </w:r>
    </w:p>
    <w:p w14:paraId="0D659764" w14:textId="7C10FEC5" w:rsidR="001248E8" w:rsidRPr="004E38AE" w:rsidRDefault="00AF37C3" w:rsidP="001248E8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2.1-Serão executados todos os serviços preliminares necessários, tais como, ligações de água e de energia elétrica</w:t>
      </w:r>
      <w:r w:rsidR="001248E8">
        <w:rPr>
          <w:rFonts w:ascii="Montserrat" w:hAnsi="Montserrat" w:cs="Tahoma"/>
          <w:sz w:val="20"/>
        </w:rPr>
        <w:t>.</w:t>
      </w:r>
    </w:p>
    <w:p w14:paraId="35BF4038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2.2-Desde o início da obra será providenciado a colocação das placas de identificação do responsável técnico.</w:t>
      </w:r>
    </w:p>
    <w:p w14:paraId="050F8455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2.3-Será feito no referido lote uma limpeza mecanizada, para a raspagem da vegetação rasteira.</w:t>
      </w:r>
    </w:p>
    <w:p w14:paraId="3F545824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2.4-A obra será locada respeitando todos os afastamentos constantes do projeto arquitetônico.</w:t>
      </w:r>
    </w:p>
    <w:p w14:paraId="21C63DD0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3-Movimento de Terra:</w:t>
      </w:r>
    </w:p>
    <w:p w14:paraId="4D3E1B25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3.1-As cavas das fundações e das vigas de baldrame serão executadas manualmente, após a sua concretagem serão aterradas e devidamente compactadas.</w:t>
      </w:r>
    </w:p>
    <w:p w14:paraId="62A43853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4-Infraestrutura:</w:t>
      </w:r>
    </w:p>
    <w:p w14:paraId="5111B8D8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4.1-As fundações serão do tipo sapata em solo de boa resistência.</w:t>
      </w:r>
    </w:p>
    <w:p w14:paraId="2FED1781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4.1-Vigas de Baldrame sob todas as paredes de alvenaria.</w:t>
      </w:r>
    </w:p>
    <w:p w14:paraId="35AB6BF5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5-Supraestrutura:</w:t>
      </w:r>
    </w:p>
    <w:p w14:paraId="0C596369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 xml:space="preserve">5.1-A estrutura (vigas, lajes e pilares) a ser adotada é a convencional de concreto armado (concreto usinado </w:t>
      </w:r>
      <w:proofErr w:type="spellStart"/>
      <w:r w:rsidRPr="004E38AE">
        <w:rPr>
          <w:rFonts w:ascii="Montserrat" w:hAnsi="Montserrat" w:cs="Tahoma"/>
          <w:sz w:val="20"/>
        </w:rPr>
        <w:t>Fck</w:t>
      </w:r>
      <w:proofErr w:type="spellEnd"/>
      <w:r w:rsidRPr="004E38AE">
        <w:rPr>
          <w:rFonts w:ascii="Montserrat" w:hAnsi="Montserrat" w:cs="Tahoma"/>
          <w:sz w:val="20"/>
        </w:rPr>
        <w:t xml:space="preserve"> 25 MPa), obedecendo rigorosamente ao projeto estrutural e suas especificações.</w:t>
      </w:r>
    </w:p>
    <w:p w14:paraId="5C47589B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6-Impermeabilizações:</w:t>
      </w:r>
    </w:p>
    <w:p w14:paraId="381F2B9E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 xml:space="preserve">6.1-Todas as vigas de Baldrame serão isoladas de umidade do solo com a utilização de material </w:t>
      </w:r>
      <w:proofErr w:type="spellStart"/>
      <w:r w:rsidRPr="004E38AE">
        <w:rPr>
          <w:rFonts w:ascii="Montserrat" w:hAnsi="Montserrat" w:cs="Tahoma"/>
          <w:sz w:val="20"/>
        </w:rPr>
        <w:t>hidrófugo</w:t>
      </w:r>
      <w:proofErr w:type="spellEnd"/>
      <w:r w:rsidRPr="004E38AE">
        <w:rPr>
          <w:rFonts w:ascii="Montserrat" w:hAnsi="Montserrat" w:cs="Tahoma"/>
          <w:sz w:val="20"/>
        </w:rPr>
        <w:t>, produto de primeira qualidade.</w:t>
      </w:r>
    </w:p>
    <w:p w14:paraId="64CBBD81" w14:textId="025F4090" w:rsidR="00AF37C3" w:rsidRPr="004E38AE" w:rsidRDefault="00AF37C3" w:rsidP="009B34AA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6.2-Na argamassa será usado material impermeabilizante de primeira qualidade, tanto para argamassa de assentamento como para de reboco.</w:t>
      </w:r>
    </w:p>
    <w:p w14:paraId="7731DAB2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7-Paredes:</w:t>
      </w:r>
    </w:p>
    <w:p w14:paraId="09738297" w14:textId="52A76E4D" w:rsidR="00C37660" w:rsidRDefault="00AF37C3" w:rsidP="00C37660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7.1-</w:t>
      </w:r>
      <w:r w:rsidR="000226E5">
        <w:rPr>
          <w:rFonts w:ascii="Montserrat" w:hAnsi="Montserrat" w:cs="Tahoma"/>
          <w:sz w:val="20"/>
        </w:rPr>
        <w:t xml:space="preserve"> </w:t>
      </w:r>
      <w:r w:rsidR="00C37660">
        <w:rPr>
          <w:rFonts w:ascii="Montserrat" w:hAnsi="Montserrat" w:cs="Tahoma"/>
          <w:sz w:val="20"/>
        </w:rPr>
        <w:t>O fechamento das paredes externas será</w:t>
      </w:r>
      <w:r w:rsidR="000226E5">
        <w:rPr>
          <w:rFonts w:ascii="Montserrat" w:hAnsi="Montserrat" w:cs="Tahoma"/>
          <w:sz w:val="20"/>
        </w:rPr>
        <w:t xml:space="preserve"> </w:t>
      </w:r>
      <w:r w:rsidR="00C37660">
        <w:rPr>
          <w:rFonts w:ascii="Montserrat" w:hAnsi="Montserrat" w:cs="Tahoma"/>
          <w:sz w:val="20"/>
        </w:rPr>
        <w:t xml:space="preserve">em alvenaria com bloco cerâmico (14x19x29cm). </w:t>
      </w:r>
    </w:p>
    <w:p w14:paraId="65712BCB" w14:textId="7FB2BE4F" w:rsidR="00C37660" w:rsidRDefault="00C37660" w:rsidP="00AF37C3">
      <w:pPr>
        <w:ind w:left="567" w:right="-567"/>
        <w:jc w:val="both"/>
        <w:rPr>
          <w:rFonts w:ascii="Montserrat" w:hAnsi="Montserrat" w:cs="Tahoma"/>
          <w:sz w:val="20"/>
        </w:rPr>
      </w:pPr>
      <w:r>
        <w:rPr>
          <w:rFonts w:ascii="Montserrat" w:hAnsi="Montserrat" w:cs="Tahoma"/>
          <w:sz w:val="20"/>
        </w:rPr>
        <w:t>7.2 – O fechamento das paredes internas será em gesso acartonado.</w:t>
      </w:r>
    </w:p>
    <w:p w14:paraId="5D6880C2" w14:textId="77777777" w:rsidR="00C37660" w:rsidRPr="004E38AE" w:rsidRDefault="00C37660" w:rsidP="00C37660">
      <w:pPr>
        <w:ind w:right="-567"/>
        <w:jc w:val="both"/>
        <w:rPr>
          <w:rFonts w:ascii="Montserrat" w:hAnsi="Montserrat" w:cs="Tahoma"/>
          <w:sz w:val="20"/>
        </w:rPr>
      </w:pPr>
    </w:p>
    <w:p w14:paraId="668358FA" w14:textId="09676D2F" w:rsidR="00AF37C3" w:rsidRPr="00C37660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C37660">
        <w:rPr>
          <w:rFonts w:ascii="Montserrat" w:hAnsi="Montserrat" w:cs="Tahoma"/>
          <w:b/>
          <w:sz w:val="20"/>
        </w:rPr>
        <w:lastRenderedPageBreak/>
        <w:t>8-Cobertura:</w:t>
      </w:r>
    </w:p>
    <w:p w14:paraId="57F959F7" w14:textId="5F583110" w:rsidR="00AF37C3" w:rsidRPr="00C37660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C37660">
        <w:rPr>
          <w:rFonts w:ascii="Montserrat" w:hAnsi="Montserrat" w:cs="Tahoma"/>
          <w:sz w:val="20"/>
        </w:rPr>
        <w:t xml:space="preserve">8.1-A estrutura do telhado será de estrutura </w:t>
      </w:r>
      <w:r w:rsidR="001B2665" w:rsidRPr="00C37660">
        <w:rPr>
          <w:rFonts w:ascii="Montserrat" w:hAnsi="Montserrat" w:cs="Tahoma"/>
          <w:sz w:val="20"/>
        </w:rPr>
        <w:t>de madeira de lei</w:t>
      </w:r>
      <w:r w:rsidRPr="00C37660">
        <w:rPr>
          <w:rFonts w:ascii="Montserrat" w:hAnsi="Montserrat" w:cs="Tahoma"/>
          <w:sz w:val="20"/>
        </w:rPr>
        <w:t xml:space="preserve">, as tesouras serão apoiadas </w:t>
      </w:r>
      <w:r w:rsidR="00C40209" w:rsidRPr="00C37660">
        <w:rPr>
          <w:rFonts w:ascii="Montserrat" w:hAnsi="Montserrat" w:cs="Tahoma"/>
          <w:sz w:val="20"/>
        </w:rPr>
        <w:t>nas paredes e vigas.</w:t>
      </w:r>
    </w:p>
    <w:p w14:paraId="13FD4F32" w14:textId="0B4D2A0A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C37660">
        <w:rPr>
          <w:rFonts w:ascii="Montserrat" w:hAnsi="Montserrat" w:cs="Tahoma"/>
          <w:sz w:val="20"/>
        </w:rPr>
        <w:t xml:space="preserve">8.2-Serão utilizadas </w:t>
      </w:r>
      <w:r w:rsidR="006441D4" w:rsidRPr="00C37660">
        <w:rPr>
          <w:rFonts w:ascii="Montserrat" w:hAnsi="Montserrat" w:cs="Tahoma"/>
          <w:sz w:val="20"/>
        </w:rPr>
        <w:t xml:space="preserve">telha </w:t>
      </w:r>
      <w:r w:rsidR="00282906" w:rsidRPr="00C37660">
        <w:rPr>
          <w:rFonts w:ascii="Montserrat" w:hAnsi="Montserrat" w:cs="Tahoma"/>
          <w:sz w:val="20"/>
        </w:rPr>
        <w:t>metálica</w:t>
      </w:r>
      <w:r w:rsidR="00C37660" w:rsidRPr="00C37660">
        <w:rPr>
          <w:rFonts w:ascii="Montserrat" w:hAnsi="Montserrat" w:cs="Tahoma"/>
          <w:sz w:val="20"/>
        </w:rPr>
        <w:t xml:space="preserve"> </w:t>
      </w:r>
      <w:proofErr w:type="spellStart"/>
      <w:r w:rsidR="00C37660" w:rsidRPr="00C37660">
        <w:rPr>
          <w:rFonts w:ascii="Montserrat" w:hAnsi="Montserrat" w:cs="Tahoma"/>
          <w:sz w:val="20"/>
        </w:rPr>
        <w:t>aluzinco</w:t>
      </w:r>
      <w:proofErr w:type="spellEnd"/>
      <w:r w:rsidR="00C37660">
        <w:rPr>
          <w:rFonts w:ascii="Montserrat" w:hAnsi="Montserrat" w:cs="Tahoma"/>
          <w:sz w:val="20"/>
        </w:rPr>
        <w:t xml:space="preserve"> TP40mm.</w:t>
      </w:r>
    </w:p>
    <w:p w14:paraId="77D3EB4E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9-Pavimentações:</w:t>
      </w:r>
    </w:p>
    <w:p w14:paraId="7BD6F5FB" w14:textId="75CB3CA3" w:rsidR="00AF37C3" w:rsidRPr="004E38AE" w:rsidRDefault="00AF37C3" w:rsidP="009B34AA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 xml:space="preserve">9.1- </w:t>
      </w:r>
      <w:r w:rsidR="001248E8">
        <w:rPr>
          <w:rFonts w:ascii="Montserrat" w:hAnsi="Montserrat" w:cs="Tahoma"/>
          <w:sz w:val="20"/>
        </w:rPr>
        <w:t xml:space="preserve">Todos os ambientes serão </w:t>
      </w:r>
      <w:r w:rsidRPr="004E38AE">
        <w:rPr>
          <w:rFonts w:ascii="Montserrat" w:hAnsi="Montserrat" w:cs="Tahoma"/>
          <w:sz w:val="20"/>
        </w:rPr>
        <w:t>revestid</w:t>
      </w:r>
      <w:r w:rsidR="001248E8">
        <w:rPr>
          <w:rFonts w:ascii="Montserrat" w:hAnsi="Montserrat" w:cs="Tahoma"/>
          <w:sz w:val="20"/>
        </w:rPr>
        <w:t>o</w:t>
      </w:r>
      <w:r w:rsidRPr="004E38AE">
        <w:rPr>
          <w:rFonts w:ascii="Montserrat" w:hAnsi="Montserrat" w:cs="Tahoma"/>
          <w:sz w:val="20"/>
        </w:rPr>
        <w:t>s com piso cerâmico de primeira qualidade, dimensão e cor a escolher.</w:t>
      </w:r>
    </w:p>
    <w:p w14:paraId="00A794B9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10-Revestimentos:</w:t>
      </w:r>
    </w:p>
    <w:p w14:paraId="22C66374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10.2- As paredes de alvenaria serão revestidas com argamassa de areia fina (reboco fino) no traço 1:1:6 (cimento, cal e areia).</w:t>
      </w:r>
    </w:p>
    <w:p w14:paraId="110A588B" w14:textId="0B782258" w:rsidR="00AF37C3" w:rsidRPr="004E38AE" w:rsidRDefault="00AF37C3" w:rsidP="009B34AA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10.3- O</w:t>
      </w:r>
      <w:r w:rsidR="001248E8">
        <w:rPr>
          <w:rFonts w:ascii="Montserrat" w:hAnsi="Montserrat" w:cs="Tahoma"/>
          <w:sz w:val="20"/>
        </w:rPr>
        <w:t xml:space="preserve">s banheiros e a copa </w:t>
      </w:r>
      <w:r w:rsidRPr="004E38AE">
        <w:rPr>
          <w:rFonts w:ascii="Montserrat" w:hAnsi="Montserrat" w:cs="Tahoma"/>
          <w:sz w:val="20"/>
        </w:rPr>
        <w:t>te</w:t>
      </w:r>
      <w:r w:rsidR="001248E8">
        <w:rPr>
          <w:rFonts w:ascii="Montserrat" w:hAnsi="Montserrat" w:cs="Tahoma"/>
          <w:sz w:val="20"/>
        </w:rPr>
        <w:t>rão</w:t>
      </w:r>
      <w:r w:rsidRPr="004E38AE">
        <w:rPr>
          <w:rFonts w:ascii="Montserrat" w:hAnsi="Montserrat" w:cs="Tahoma"/>
          <w:sz w:val="20"/>
        </w:rPr>
        <w:t xml:space="preserve"> revestimentos em suas paredes, com azulejo até o teto. Os azulejos referidos serão de primeira qualidade, tamanho e modelo a ser definido.</w:t>
      </w:r>
    </w:p>
    <w:p w14:paraId="54F38BBC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11-Esquadrias:</w:t>
      </w:r>
    </w:p>
    <w:p w14:paraId="1E4490D4" w14:textId="117F2B86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11.1-Janelas portas-janelas serão de alumínio linha Suprema na cor</w:t>
      </w:r>
      <w:r w:rsidR="001248E8">
        <w:rPr>
          <w:rFonts w:ascii="Montserrat" w:hAnsi="Montserrat" w:cs="Tahoma"/>
          <w:sz w:val="20"/>
        </w:rPr>
        <w:t xml:space="preserve"> branca</w:t>
      </w:r>
      <w:r w:rsidRPr="004E38AE">
        <w:rPr>
          <w:rFonts w:ascii="Montserrat" w:hAnsi="Montserrat" w:cs="Tahoma"/>
          <w:sz w:val="20"/>
        </w:rPr>
        <w:t xml:space="preserve">. </w:t>
      </w:r>
    </w:p>
    <w:p w14:paraId="4774CD36" w14:textId="56B56309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11.2-Portas internas serão de madeira sarrafeada do tipo laqueada</w:t>
      </w:r>
      <w:r w:rsidR="004E38AE" w:rsidRPr="004E38AE">
        <w:rPr>
          <w:rFonts w:ascii="Montserrat" w:hAnsi="Montserrat" w:cs="Tahoma"/>
          <w:sz w:val="20"/>
        </w:rPr>
        <w:t>, cor a definir.</w:t>
      </w:r>
    </w:p>
    <w:p w14:paraId="57E10CEA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12-Ferragens Completas:</w:t>
      </w:r>
    </w:p>
    <w:p w14:paraId="33ABAFD0" w14:textId="632CD0D3" w:rsidR="00AF37C3" w:rsidRPr="004E38AE" w:rsidRDefault="00AF37C3" w:rsidP="009B34AA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12.1-As fechaduras terão maçaneta tipo alavanca, acabamento cromado, marca a escolher.</w:t>
      </w:r>
    </w:p>
    <w:p w14:paraId="5C8490E8" w14:textId="77777777" w:rsidR="00AF37C3" w:rsidRPr="004E38AE" w:rsidRDefault="00AF37C3" w:rsidP="00AF37C3">
      <w:pPr>
        <w:tabs>
          <w:tab w:val="left" w:pos="1134"/>
        </w:tabs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13-Vidraçaria</w:t>
      </w:r>
    </w:p>
    <w:p w14:paraId="02CBE3AF" w14:textId="4954262A" w:rsidR="00AF37C3" w:rsidRPr="004E38AE" w:rsidRDefault="00AF37C3" w:rsidP="009B34AA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13.1-Vidros lisos: Serão colocados em todas as janelas com a espessura de 4mm.</w:t>
      </w:r>
    </w:p>
    <w:p w14:paraId="62EA5955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14-Pintura:</w:t>
      </w:r>
    </w:p>
    <w:p w14:paraId="53720AE4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14.1-Preparação das Superfícies: As superfícies a serem pintadas deverão receber uma limpeza completa que envolva remoção de qualquer mancha ou material sólido a elas aderido.</w:t>
      </w:r>
    </w:p>
    <w:p w14:paraId="5918A4B8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14.2-Na parede externa será dado uma demão de selador acrílico na cor branca, após será aplicada textura hidro-repelente e três demãos de tinta elastomérica, produto de primeira qualidade.</w:t>
      </w:r>
    </w:p>
    <w:p w14:paraId="21740328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 xml:space="preserve">14.3-Na parede interna será dado uma demão de selador acrílico na cor branca, aplicação de duas demãos de massa PVA (massa corrida) e três demão de tinta acrílica acetinada, cor a escolher, produto de primeira qualidade. </w:t>
      </w:r>
    </w:p>
    <w:p w14:paraId="7AA9E6FA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lastRenderedPageBreak/>
        <w:t>15-Equipamentos Sanitários:</w:t>
      </w:r>
    </w:p>
    <w:p w14:paraId="630EEFAB" w14:textId="499B2D83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 xml:space="preserve">15.1- O vaso sanitário será </w:t>
      </w:r>
      <w:r w:rsidR="001248E8">
        <w:rPr>
          <w:rFonts w:ascii="Montserrat" w:hAnsi="Montserrat" w:cs="Tahoma"/>
          <w:sz w:val="20"/>
        </w:rPr>
        <w:t xml:space="preserve">do tipo acessível </w:t>
      </w:r>
      <w:r w:rsidRPr="004E38AE">
        <w:rPr>
          <w:rFonts w:ascii="Montserrat" w:hAnsi="Montserrat" w:cs="Tahoma"/>
          <w:sz w:val="20"/>
        </w:rPr>
        <w:t>com caixa acoplada, produto de primeira qualidade, cor a escolher, marca Deca.</w:t>
      </w:r>
    </w:p>
    <w:p w14:paraId="4F0D4DDC" w14:textId="77777777" w:rsidR="00AF37C3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15.2- O assento do vaso sanitário será em PVC, produto de primeira qualidade, na cor mais próxima da louça.</w:t>
      </w:r>
    </w:p>
    <w:p w14:paraId="56191486" w14:textId="4B9C52AC" w:rsidR="00CD145A" w:rsidRPr="004E38AE" w:rsidRDefault="00CD145A" w:rsidP="00AF37C3">
      <w:pPr>
        <w:ind w:left="567" w:right="-567"/>
        <w:jc w:val="both"/>
        <w:rPr>
          <w:rFonts w:ascii="Montserrat" w:hAnsi="Montserrat" w:cs="Tahoma"/>
          <w:sz w:val="20"/>
        </w:rPr>
      </w:pPr>
      <w:r>
        <w:rPr>
          <w:rFonts w:ascii="Montserrat" w:hAnsi="Montserrat" w:cs="Tahoma"/>
          <w:sz w:val="20"/>
        </w:rPr>
        <w:t>15.3 – O lavatório também deverá ser acessível, este de canto, marca Deca.</w:t>
      </w:r>
    </w:p>
    <w:p w14:paraId="63E5AED6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16-Instalações Elétricas:</w:t>
      </w:r>
    </w:p>
    <w:p w14:paraId="7D7135F5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16.1-Serão executadas obedecendo rigorosamente ao projeto e suas especificações.</w:t>
      </w:r>
    </w:p>
    <w:p w14:paraId="7B2FFF9F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17-Instalações Telefônicas:</w:t>
      </w:r>
    </w:p>
    <w:p w14:paraId="7B6E6E45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17.1- Serão executadas obedecendo rigorosamente ao projeto e suas especificações.</w:t>
      </w:r>
    </w:p>
    <w:p w14:paraId="5689427A" w14:textId="77777777" w:rsidR="00AF37C3" w:rsidRPr="004E38AE" w:rsidRDefault="00AF37C3" w:rsidP="00AF37C3">
      <w:pPr>
        <w:spacing w:before="120" w:after="120"/>
        <w:ind w:right="-567"/>
        <w:jc w:val="both"/>
        <w:rPr>
          <w:rFonts w:ascii="Montserrat" w:hAnsi="Montserrat" w:cs="Tahoma"/>
          <w:b/>
          <w:sz w:val="20"/>
        </w:rPr>
      </w:pPr>
      <w:r w:rsidRPr="004E38AE">
        <w:rPr>
          <w:rFonts w:ascii="Montserrat" w:hAnsi="Montserrat" w:cs="Tahoma"/>
          <w:b/>
          <w:sz w:val="20"/>
        </w:rPr>
        <w:t>18-Instalações Hidrossanitários e Pluviais:</w:t>
      </w:r>
    </w:p>
    <w:p w14:paraId="6AC8346F" w14:textId="77777777" w:rsidR="00AF37C3" w:rsidRPr="004E38AE" w:rsidRDefault="00AF37C3" w:rsidP="00AF37C3">
      <w:pPr>
        <w:ind w:left="567" w:right="-567"/>
        <w:jc w:val="both"/>
        <w:rPr>
          <w:rFonts w:ascii="Montserrat" w:hAnsi="Montserrat" w:cs="Tahoma"/>
          <w:sz w:val="20"/>
        </w:rPr>
      </w:pPr>
      <w:r w:rsidRPr="004E38AE">
        <w:rPr>
          <w:rFonts w:ascii="Montserrat" w:hAnsi="Montserrat" w:cs="Tahoma"/>
          <w:sz w:val="20"/>
        </w:rPr>
        <w:t>18.1- Serão executadas obedecendo rigorosamente ao projeto e suas especificações.</w:t>
      </w:r>
    </w:p>
    <w:p w14:paraId="02DEB793" w14:textId="360017E9" w:rsidR="00B11F09" w:rsidRPr="004E38AE" w:rsidRDefault="00B11F09" w:rsidP="00AF37C3">
      <w:pPr>
        <w:rPr>
          <w:color w:val="FF0000"/>
        </w:rPr>
      </w:pPr>
    </w:p>
    <w:sectPr w:rsidR="00B11F09" w:rsidRPr="004E38AE" w:rsidSect="00956BBC">
      <w:headerReference w:type="default" r:id="rId8"/>
      <w:footerReference w:type="default" r:id="rId9"/>
      <w:pgSz w:w="11906" w:h="16838"/>
      <w:pgMar w:top="1077" w:right="1440" w:bottom="1134" w:left="144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B228A" w14:textId="77777777" w:rsidR="00015510" w:rsidRDefault="00015510" w:rsidP="007067DA">
      <w:pPr>
        <w:spacing w:after="0" w:line="240" w:lineRule="auto"/>
      </w:pPr>
      <w:r>
        <w:separator/>
      </w:r>
    </w:p>
  </w:endnote>
  <w:endnote w:type="continuationSeparator" w:id="0">
    <w:p w14:paraId="1FB8512A" w14:textId="77777777" w:rsidR="00015510" w:rsidRDefault="00015510" w:rsidP="00706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CEF8" w14:textId="1C81B9C0" w:rsidR="007067DA" w:rsidRDefault="00B11F09" w:rsidP="007067DA">
    <w:pPr>
      <w:pStyle w:val="Rodap"/>
      <w:ind w:left="-1701"/>
    </w:pPr>
    <w:r>
      <w:rPr>
        <w:noProof/>
      </w:rPr>
      <w:drawing>
        <wp:inline distT="0" distB="0" distL="0" distR="0" wp14:anchorId="37BFBD23" wp14:editId="6FBEFC6F">
          <wp:extent cx="7760208" cy="1578585"/>
          <wp:effectExtent l="0" t="0" r="0" b="3175"/>
          <wp:docPr id="811564371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040064" name="Imagem 134704006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425"/>
                  <a:stretch/>
                </pic:blipFill>
                <pic:spPr bwMode="auto">
                  <a:xfrm>
                    <a:off x="0" y="0"/>
                    <a:ext cx="7808093" cy="15883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B6BA8" w14:textId="77777777" w:rsidR="00015510" w:rsidRDefault="00015510" w:rsidP="007067DA">
      <w:pPr>
        <w:spacing w:after="0" w:line="240" w:lineRule="auto"/>
      </w:pPr>
      <w:r>
        <w:separator/>
      </w:r>
    </w:p>
  </w:footnote>
  <w:footnote w:type="continuationSeparator" w:id="0">
    <w:p w14:paraId="588FC9D2" w14:textId="77777777" w:rsidR="00015510" w:rsidRDefault="00015510" w:rsidP="00706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C64E4" w14:textId="3632CD95" w:rsidR="007067DA" w:rsidRDefault="00B11F09" w:rsidP="007067DA">
    <w:pPr>
      <w:pStyle w:val="Cabealho"/>
      <w:ind w:left="-1701"/>
    </w:pPr>
    <w:r>
      <w:rPr>
        <w:noProof/>
      </w:rPr>
      <w:drawing>
        <wp:inline distT="0" distB="0" distL="0" distR="0" wp14:anchorId="5605AE29" wp14:editId="55882EB9">
          <wp:extent cx="7933911" cy="1628384"/>
          <wp:effectExtent l="0" t="0" r="0" b="0"/>
          <wp:docPr id="40340758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7806164" name="Imagem 57780616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85295"/>
                  <a:stretch/>
                </pic:blipFill>
                <pic:spPr bwMode="auto">
                  <a:xfrm>
                    <a:off x="0" y="0"/>
                    <a:ext cx="7948758" cy="16314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11FB7"/>
    <w:multiLevelType w:val="hybridMultilevel"/>
    <w:tmpl w:val="DA9C31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31E65"/>
    <w:multiLevelType w:val="hybridMultilevel"/>
    <w:tmpl w:val="6792D4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01274">
    <w:abstractNumId w:val="0"/>
  </w:num>
  <w:num w:numId="2" w16cid:durableId="1332637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DA"/>
    <w:rsid w:val="00006EB8"/>
    <w:rsid w:val="00015510"/>
    <w:rsid w:val="000226E5"/>
    <w:rsid w:val="00051B4C"/>
    <w:rsid w:val="00083FD5"/>
    <w:rsid w:val="0009372E"/>
    <w:rsid w:val="000D3FCC"/>
    <w:rsid w:val="000D59D4"/>
    <w:rsid w:val="000E327B"/>
    <w:rsid w:val="000F49BD"/>
    <w:rsid w:val="001248E8"/>
    <w:rsid w:val="00177C9B"/>
    <w:rsid w:val="00184821"/>
    <w:rsid w:val="001B2665"/>
    <w:rsid w:val="00282906"/>
    <w:rsid w:val="002954A7"/>
    <w:rsid w:val="00317BEA"/>
    <w:rsid w:val="003A101A"/>
    <w:rsid w:val="003E73CD"/>
    <w:rsid w:val="0040219B"/>
    <w:rsid w:val="0041420C"/>
    <w:rsid w:val="00422643"/>
    <w:rsid w:val="00437349"/>
    <w:rsid w:val="004E38AE"/>
    <w:rsid w:val="00511A37"/>
    <w:rsid w:val="00523768"/>
    <w:rsid w:val="00533D58"/>
    <w:rsid w:val="005C6DB1"/>
    <w:rsid w:val="005E63EB"/>
    <w:rsid w:val="005F3027"/>
    <w:rsid w:val="006441D4"/>
    <w:rsid w:val="00687BF6"/>
    <w:rsid w:val="006C03FC"/>
    <w:rsid w:val="006D4A4E"/>
    <w:rsid w:val="007067DA"/>
    <w:rsid w:val="00736A84"/>
    <w:rsid w:val="007E1878"/>
    <w:rsid w:val="0080358E"/>
    <w:rsid w:val="00812A93"/>
    <w:rsid w:val="00821D69"/>
    <w:rsid w:val="0083296C"/>
    <w:rsid w:val="00863395"/>
    <w:rsid w:val="00875B84"/>
    <w:rsid w:val="008B717F"/>
    <w:rsid w:val="008D3DE8"/>
    <w:rsid w:val="009476E6"/>
    <w:rsid w:val="00952629"/>
    <w:rsid w:val="00956BBC"/>
    <w:rsid w:val="009647D1"/>
    <w:rsid w:val="009B34AA"/>
    <w:rsid w:val="00A046B0"/>
    <w:rsid w:val="00A524F5"/>
    <w:rsid w:val="00AF37C3"/>
    <w:rsid w:val="00B11F09"/>
    <w:rsid w:val="00B2591E"/>
    <w:rsid w:val="00B40C01"/>
    <w:rsid w:val="00B64035"/>
    <w:rsid w:val="00B77D0C"/>
    <w:rsid w:val="00C1722F"/>
    <w:rsid w:val="00C37660"/>
    <w:rsid w:val="00C40209"/>
    <w:rsid w:val="00C90200"/>
    <w:rsid w:val="00C97DF7"/>
    <w:rsid w:val="00CA5B4F"/>
    <w:rsid w:val="00CD145A"/>
    <w:rsid w:val="00CE72BC"/>
    <w:rsid w:val="00D06C16"/>
    <w:rsid w:val="00D226CE"/>
    <w:rsid w:val="00E932FB"/>
    <w:rsid w:val="00EA5B66"/>
    <w:rsid w:val="00EA5FDE"/>
    <w:rsid w:val="00F61DA7"/>
    <w:rsid w:val="00F70584"/>
    <w:rsid w:val="00F86204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A3650"/>
  <w15:chartTrackingRefBased/>
  <w15:docId w15:val="{EACCDB6D-13A6-4209-954B-045CB270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F0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02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067D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067DA"/>
  </w:style>
  <w:style w:type="paragraph" w:styleId="Rodap">
    <w:name w:val="footer"/>
    <w:basedOn w:val="Normal"/>
    <w:link w:val="RodapChar"/>
    <w:uiPriority w:val="99"/>
    <w:unhideWhenUsed/>
    <w:rsid w:val="007067D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067DA"/>
  </w:style>
  <w:style w:type="paragraph" w:styleId="PargrafodaLista">
    <w:name w:val="List Paragraph"/>
    <w:basedOn w:val="Normal"/>
    <w:uiPriority w:val="34"/>
    <w:qFormat/>
    <w:rsid w:val="00B11F09"/>
    <w:pPr>
      <w:ind w:left="720"/>
      <w:contextualSpacing/>
    </w:pPr>
  </w:style>
  <w:style w:type="paragraph" w:styleId="Ttulo">
    <w:name w:val="Title"/>
    <w:basedOn w:val="Normal"/>
    <w:next w:val="Normal"/>
    <w:link w:val="TtuloChar"/>
    <w:uiPriority w:val="10"/>
    <w:qFormat/>
    <w:rsid w:val="00AF37C3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AF37C3"/>
    <w:rPr>
      <w:rFonts w:ascii="Times New Roman" w:eastAsia="Times New Roman" w:hAnsi="Times New Roman" w:cs="Times New Roman"/>
      <w:b/>
      <w:kern w:val="0"/>
      <w:sz w:val="28"/>
      <w:szCs w:val="28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0226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3C535-FD01-4E55-9B1A-33C33AD6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736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DELL</cp:lastModifiedBy>
  <cp:revision>10</cp:revision>
  <cp:lastPrinted>2025-10-14T18:02:00Z</cp:lastPrinted>
  <dcterms:created xsi:type="dcterms:W3CDTF">2025-10-14T18:02:00Z</dcterms:created>
  <dcterms:modified xsi:type="dcterms:W3CDTF">2026-04-14T18:35:00Z</dcterms:modified>
</cp:coreProperties>
</file>